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D38" w:rsidRDefault="00F60D38" w:rsidP="00E71D68">
      <w:pPr>
        <w:pStyle w:val="Sottotitolo"/>
        <w:spacing w:after="0"/>
        <w:rPr>
          <w:b/>
          <w:color w:val="FFC000"/>
          <w:sz w:val="36"/>
        </w:rPr>
      </w:pPr>
      <w:r>
        <w:rPr>
          <w:b/>
          <w:color w:val="FFC000"/>
          <w:sz w:val="36"/>
        </w:rPr>
        <w:t>23 ottobre 2017</w:t>
      </w:r>
    </w:p>
    <w:p w:rsidR="00F60D38" w:rsidRDefault="00F60D38" w:rsidP="00E71D68">
      <w:pPr>
        <w:pStyle w:val="Sottotitolo"/>
        <w:spacing w:after="0"/>
        <w:rPr>
          <w:b/>
          <w:color w:val="FFC000"/>
          <w:sz w:val="36"/>
        </w:rPr>
      </w:pPr>
      <w:r>
        <w:rPr>
          <w:b/>
          <w:color w:val="FFC000"/>
          <w:sz w:val="36"/>
        </w:rPr>
        <w:t xml:space="preserve">Ore 18.00 – 19.30 </w:t>
      </w:r>
    </w:p>
    <w:p w:rsidR="00F60D38" w:rsidRDefault="00F60D38" w:rsidP="00E71D68">
      <w:pPr>
        <w:pStyle w:val="Sottotitolo"/>
        <w:spacing w:after="0"/>
        <w:rPr>
          <w:b/>
          <w:color w:val="FFC000"/>
          <w:sz w:val="36"/>
        </w:rPr>
      </w:pPr>
      <w:r>
        <w:rPr>
          <w:b/>
          <w:color w:val="FFC000"/>
          <w:sz w:val="36"/>
        </w:rPr>
        <w:t>Aula Magna Pediatria, Ospedale S Orsola, Bologna</w:t>
      </w:r>
    </w:p>
    <w:p w:rsidR="00F60D38" w:rsidRDefault="00F60D38" w:rsidP="00E71D68">
      <w:pPr>
        <w:pStyle w:val="Titolo"/>
        <w:spacing w:after="0"/>
        <w:rPr>
          <w:bCs/>
          <w:sz w:val="52"/>
        </w:rPr>
      </w:pPr>
      <w:r>
        <w:rPr>
          <w:bCs/>
          <w:sz w:val="52"/>
        </w:rPr>
        <w:t xml:space="preserve">Astronave Terra: </w:t>
      </w:r>
    </w:p>
    <w:p w:rsidR="00F60D38" w:rsidRDefault="00F60D38" w:rsidP="00E71D68">
      <w:pPr>
        <w:pStyle w:val="Titolo"/>
        <w:spacing w:after="0"/>
      </w:pPr>
      <w:r>
        <w:rPr>
          <w:bCs/>
          <w:sz w:val="52"/>
        </w:rPr>
        <w:t>sostenibilità ecologica e sociale</w:t>
      </w:r>
    </w:p>
    <w:p w:rsidR="00F60D38" w:rsidRDefault="00F60D38" w:rsidP="00E71D68">
      <w:pPr>
        <w:pStyle w:val="Sottotitolo"/>
        <w:spacing w:after="0"/>
        <w:rPr>
          <w:b/>
          <w:color w:val="ED7D31"/>
          <w:sz w:val="44"/>
        </w:rPr>
      </w:pPr>
      <w:r>
        <w:rPr>
          <w:b/>
          <w:color w:val="ED7D31"/>
          <w:sz w:val="44"/>
        </w:rPr>
        <w:t>Professor Vincenzo Balzani</w:t>
      </w:r>
    </w:p>
    <w:p w:rsidR="00F60D38" w:rsidRPr="00F60D38" w:rsidRDefault="00F60D38" w:rsidP="00E71D68">
      <w:pPr>
        <w:pStyle w:val="Sottotitolo"/>
        <w:spacing w:after="0"/>
        <w:rPr>
          <w:b/>
          <w:color w:val="ED7D31"/>
          <w:sz w:val="30"/>
        </w:rPr>
      </w:pPr>
      <w:r w:rsidRPr="00F60D38">
        <w:rPr>
          <w:b/>
          <w:color w:val="ED7D31"/>
          <w:sz w:val="30"/>
        </w:rPr>
        <w:t xml:space="preserve">Saluti Introduttivi: Professor Giacomo Faldella, Dr Angelo </w:t>
      </w:r>
      <w:proofErr w:type="spellStart"/>
      <w:r w:rsidRPr="00F60D38">
        <w:rPr>
          <w:b/>
          <w:color w:val="ED7D31"/>
          <w:sz w:val="30"/>
        </w:rPr>
        <w:t>Fioritti</w:t>
      </w:r>
      <w:proofErr w:type="spellEnd"/>
    </w:p>
    <w:p w:rsidR="008F60B5" w:rsidRDefault="00F60D38" w:rsidP="00E71D68">
      <w:pPr>
        <w:pStyle w:val="Sottotitolo"/>
        <w:spacing w:after="0"/>
        <w:rPr>
          <w:b/>
          <w:color w:val="ED7D31"/>
          <w:sz w:val="30"/>
        </w:rPr>
      </w:pPr>
      <w:r w:rsidRPr="00F60D38">
        <w:rPr>
          <w:b/>
          <w:color w:val="ED7D31"/>
          <w:sz w:val="30"/>
        </w:rPr>
        <w:t>Discussione: Dott.ssa Silvia Savini, Dott.ssa Ilaria Tarricone</w:t>
      </w:r>
    </w:p>
    <w:p w:rsidR="00F60D38" w:rsidRDefault="00F60D38" w:rsidP="00F60D38">
      <w:pPr>
        <w:pStyle w:val="Nessunaspaziatura"/>
        <w:jc w:val="center"/>
        <w:rPr>
          <w:rFonts w:ascii="Batang" w:eastAsia="Batang" w:hAnsi="Batang"/>
          <w:i/>
          <w:color w:val="ED7D31"/>
          <w:sz w:val="42"/>
          <w:szCs w:val="72"/>
        </w:rPr>
      </w:pPr>
      <w:r w:rsidRPr="00F60D38">
        <w:rPr>
          <w:rFonts w:ascii="Batang" w:eastAsia="Batang" w:hAnsi="Batang"/>
          <w:i/>
          <w:noProof/>
          <w:color w:val="ED7D31"/>
          <w:sz w:val="42"/>
          <w:szCs w:val="72"/>
        </w:rPr>
        <w:drawing>
          <wp:inline distT="0" distB="0" distL="0" distR="0">
            <wp:extent cx="1590675" cy="2386013"/>
            <wp:effectExtent l="0" t="0" r="0" b="0"/>
            <wp:docPr id="1" name="Immagine 1" descr="Energia per l'astronave Terra. L'era delle rinnovabi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rgia per l'astronave Terra. L'era delle rinnovabil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6102" cy="2394154"/>
                    </a:xfrm>
                    <a:prstGeom prst="rect">
                      <a:avLst/>
                    </a:prstGeom>
                    <a:noFill/>
                    <a:ln>
                      <a:noFill/>
                    </a:ln>
                  </pic:spPr>
                </pic:pic>
              </a:graphicData>
            </a:graphic>
          </wp:inline>
        </w:drawing>
      </w:r>
    </w:p>
    <w:p w:rsidR="00F60D38" w:rsidRPr="00E71D68" w:rsidRDefault="00F60D38" w:rsidP="00F60D38">
      <w:pPr>
        <w:pStyle w:val="Nessunaspaziatura"/>
        <w:jc w:val="center"/>
        <w:rPr>
          <w:rFonts w:ascii="Batang" w:eastAsia="Batang" w:hAnsi="Batang"/>
          <w:b/>
          <w:i/>
          <w:color w:val="ED7D31"/>
          <w:sz w:val="28"/>
          <w:szCs w:val="72"/>
        </w:rPr>
      </w:pPr>
      <w:r w:rsidRPr="00E71D68">
        <w:rPr>
          <w:rFonts w:ascii="Batang" w:eastAsia="Batang" w:hAnsi="Batang"/>
          <w:b/>
          <w:i/>
          <w:color w:val="ED7D31"/>
          <w:sz w:val="28"/>
          <w:szCs w:val="72"/>
        </w:rPr>
        <w:t xml:space="preserve">Tutti usiamo energia, spesso senza accorgercene, in ogni istante della giornata: ma quali conseguenze ha il suo uso sull’ambiente, sulla salute, sull’economia, sulle guerre e sulla migrazione? </w:t>
      </w:r>
    </w:p>
    <w:p w:rsidR="00AA6E2C" w:rsidRPr="00E71D68" w:rsidRDefault="00AA6E2C" w:rsidP="00F60D38">
      <w:pPr>
        <w:pStyle w:val="Nessunaspaziatura"/>
        <w:jc w:val="center"/>
        <w:rPr>
          <w:rFonts w:ascii="Batang" w:eastAsia="Batang" w:hAnsi="Batang"/>
          <w:b/>
          <w:i/>
          <w:color w:val="ED7D31"/>
          <w:sz w:val="28"/>
          <w:szCs w:val="72"/>
        </w:rPr>
      </w:pPr>
    </w:p>
    <w:p w:rsidR="00AA6E2C" w:rsidRDefault="00AA6E2C" w:rsidP="00AA6E2C">
      <w:pPr>
        <w:pStyle w:val="Nessunaspaziatura"/>
        <w:jc w:val="center"/>
        <w:rPr>
          <w:rFonts w:ascii="Franklin Gothic Book" w:hAnsi="Franklin Gothic Book"/>
          <w:b/>
          <w:color w:val="ED7D31"/>
          <w:sz w:val="24"/>
          <w:szCs w:val="28"/>
        </w:rPr>
      </w:pPr>
      <w:bookmarkStart w:id="0" w:name="_GoBack"/>
      <w:r w:rsidRPr="00E71D68">
        <w:rPr>
          <w:rFonts w:ascii="Franklin Gothic Book" w:hAnsi="Franklin Gothic Book"/>
          <w:b/>
          <w:color w:val="ED7D31"/>
          <w:sz w:val="24"/>
          <w:szCs w:val="28"/>
        </w:rPr>
        <w:t>Per l’evento sono stati richiesti ECM</w:t>
      </w:r>
    </w:p>
    <w:bookmarkEnd w:id="0"/>
    <w:p w:rsidR="00E71D68" w:rsidRPr="0002440F" w:rsidRDefault="00E71D68" w:rsidP="00AA6E2C">
      <w:pPr>
        <w:pStyle w:val="Nessunaspaziatura"/>
        <w:jc w:val="center"/>
        <w:rPr>
          <w:rFonts w:ascii="Batang" w:eastAsia="Batang" w:hAnsi="Batang"/>
          <w:b/>
          <w:i/>
          <w:color w:val="auto"/>
          <w:szCs w:val="72"/>
        </w:rPr>
      </w:pPr>
      <w:r w:rsidRPr="0002440F">
        <w:rPr>
          <w:rFonts w:ascii="Batang" w:eastAsia="Batang" w:hAnsi="Batang"/>
          <w:b/>
          <w:i/>
          <w:color w:val="auto"/>
          <w:szCs w:val="72"/>
        </w:rPr>
        <w:t xml:space="preserve">Vincenzo Balzani è professore emerito presso l’Università di Bologna. I suoi principali temi di ricerca riguardano la fotochimica, la chimica </w:t>
      </w:r>
      <w:proofErr w:type="spellStart"/>
      <w:r w:rsidRPr="0002440F">
        <w:rPr>
          <w:rFonts w:ascii="Batang" w:eastAsia="Batang" w:hAnsi="Batang"/>
          <w:b/>
          <w:i/>
          <w:color w:val="auto"/>
          <w:szCs w:val="72"/>
        </w:rPr>
        <w:t>supramolecolare</w:t>
      </w:r>
      <w:proofErr w:type="spellEnd"/>
      <w:r w:rsidRPr="0002440F">
        <w:rPr>
          <w:rFonts w:ascii="Batang" w:eastAsia="Batang" w:hAnsi="Batang"/>
          <w:b/>
          <w:i/>
          <w:color w:val="auto"/>
          <w:szCs w:val="72"/>
        </w:rPr>
        <w:t>, i dispositivi e le macchine molecolari, e l’aspetto chimico della nanotecnologia. S’interessa anche al tema dell’energia, sia compiendo ricerche nel campo della fotosintesi artificiale, sia cercando di attirare l’attenzione sulla necessità di affrontare con urgenza l’incombente crisi energetica ed ecologica. La sua attività scientifica è testimoniata da oltre 600 pubblicazioni, in gran parte sulle più prestigiose riviste internazionali</w:t>
      </w:r>
    </w:p>
    <w:sectPr w:rsidR="00E71D68" w:rsidRPr="0002440F">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083" w:rsidRDefault="00BC5083" w:rsidP="00F60D38">
      <w:pPr>
        <w:spacing w:after="0" w:line="240" w:lineRule="auto"/>
      </w:pPr>
      <w:r>
        <w:separator/>
      </w:r>
    </w:p>
  </w:endnote>
  <w:endnote w:type="continuationSeparator" w:id="0">
    <w:p w:rsidR="00BC5083" w:rsidRDefault="00BC5083" w:rsidP="00F60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altName w:val="Baskerville Old Face"/>
    <w:panose1 w:val="02020502060401020303"/>
    <w:charset w:val="00"/>
    <w:family w:val="roman"/>
    <w:pitch w:val="variable"/>
    <w:sig w:usb0="00000003" w:usb1="00000000" w:usb2="00000000" w:usb3="00000000" w:csb0="00000001" w:csb1="00000000"/>
  </w:font>
  <w:font w:name="Franklin Gothic Book">
    <w:altName w:val="Malgun Gothic"/>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083" w:rsidRDefault="00BC5083" w:rsidP="00F60D38">
      <w:pPr>
        <w:spacing w:after="0" w:line="240" w:lineRule="auto"/>
      </w:pPr>
      <w:r>
        <w:separator/>
      </w:r>
    </w:p>
  </w:footnote>
  <w:footnote w:type="continuationSeparator" w:id="0">
    <w:p w:rsidR="00BC5083" w:rsidRDefault="00BC5083" w:rsidP="00F60D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D38" w:rsidRDefault="00C304D1">
    <w:pPr>
      <w:pStyle w:val="Intestazione"/>
    </w:pPr>
    <w:r>
      <w:rPr>
        <w:rFonts w:ascii="Garamond" w:eastAsia="Times New Roman" w:hAnsi="Garamond"/>
        <w:noProof/>
        <w:color w:val="auto"/>
        <w:sz w:val="10"/>
      </w:rPr>
      <w:t xml:space="preserve">      </w:t>
    </w:r>
    <w:r w:rsidR="00F60D38" w:rsidRPr="008D5869">
      <w:rPr>
        <w:noProof/>
        <w:sz w:val="20"/>
      </w:rPr>
      <w:drawing>
        <wp:inline distT="0" distB="0" distL="0" distR="0" wp14:anchorId="36E6CAB3" wp14:editId="4EFAFFCE">
          <wp:extent cx="1266825" cy="525780"/>
          <wp:effectExtent l="0" t="0" r="9525" b="7620"/>
          <wp:docPr id="4" name="Immagin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67086" cy="525888"/>
                  </a:xfrm>
                  <a:prstGeom prst="rect">
                    <a:avLst/>
                  </a:prstGeom>
                  <a:noFill/>
                  <a:ln>
                    <a:noFill/>
                    <a:prstDash/>
                  </a:ln>
                </pic:spPr>
              </pic:pic>
            </a:graphicData>
          </a:graphic>
        </wp:inline>
      </w:drawing>
    </w:r>
    <w:r w:rsidR="00F60D38">
      <w:rPr>
        <w:rFonts w:ascii="Garamond" w:eastAsia="Times New Roman" w:hAnsi="Garamond"/>
        <w:noProof/>
        <w:color w:val="auto"/>
        <w:sz w:val="10"/>
      </w:rPr>
      <w:tab/>
    </w:r>
    <w:r w:rsidR="00F60D38">
      <w:rPr>
        <w:rFonts w:ascii="Garamond" w:eastAsia="Times New Roman" w:hAnsi="Garamond"/>
        <w:noProof/>
        <w:color w:val="auto"/>
        <w:sz w:val="10"/>
      </w:rPr>
      <w:drawing>
        <wp:inline distT="0" distB="0" distL="0" distR="0" wp14:anchorId="0E346651" wp14:editId="0B45FB29">
          <wp:extent cx="2353310" cy="487680"/>
          <wp:effectExtent l="0" t="0" r="8890" b="762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3310" cy="487680"/>
                  </a:xfrm>
                  <a:prstGeom prst="rect">
                    <a:avLst/>
                  </a:prstGeom>
                  <a:noFill/>
                </pic:spPr>
              </pic:pic>
            </a:graphicData>
          </a:graphic>
        </wp:inline>
      </w:drawing>
    </w:r>
    <w:r w:rsidR="00F60D38">
      <w:rPr>
        <w:rFonts w:ascii="Garamond" w:eastAsia="Times New Roman" w:hAnsi="Garamond"/>
        <w:noProof/>
        <w:color w:val="auto"/>
        <w:sz w:val="10"/>
      </w:rPr>
      <w:tab/>
    </w:r>
    <w:r w:rsidRPr="008D5869">
      <w:rPr>
        <w:noProof/>
        <w:sz w:val="20"/>
      </w:rPr>
      <w:drawing>
        <wp:inline distT="0" distB="0" distL="0" distR="0" wp14:anchorId="16C0FD2F" wp14:editId="04BDAAC7">
          <wp:extent cx="1266825" cy="525780"/>
          <wp:effectExtent l="0" t="0" r="9525" b="7620"/>
          <wp:docPr id="7" name="Immagin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67086" cy="525888"/>
                  </a:xfrm>
                  <a:prstGeom prst="rect">
                    <a:avLst/>
                  </a:prstGeom>
                  <a:noFill/>
                  <a:ln>
                    <a:noFill/>
                    <a:prstDash/>
                  </a:ln>
                </pic:spPr>
              </pic:pic>
            </a:graphicData>
          </a:graphic>
        </wp:inline>
      </w:drawing>
    </w:r>
    <w:r w:rsidR="00F60D38">
      <w:rPr>
        <w:rFonts w:ascii="Garamond" w:eastAsia="Times New Roman" w:hAnsi="Garamond"/>
        <w:noProof/>
        <w:color w:val="auto"/>
        <w:sz w:val="10"/>
      </w:rPr>
      <w:tab/>
    </w:r>
    <w:r w:rsidR="00F60D38">
      <w:rPr>
        <w:rFonts w:ascii="Garamond" w:eastAsia="Times New Roman" w:hAnsi="Garamond"/>
        <w:noProof/>
        <w:color w:val="auto"/>
        <w:sz w:val="10"/>
      </w:rPr>
      <w:tab/>
    </w:r>
    <w:r w:rsidR="00F60D38">
      <w:rPr>
        <w:rFonts w:ascii="Garamond" w:eastAsia="Times New Roman" w:hAnsi="Garamond"/>
        <w:noProof/>
        <w:color w:val="auto"/>
        <w:sz w:val="10"/>
      </w:rPr>
      <w:tab/>
    </w:r>
    <w:r w:rsidR="00F60D38" w:rsidRPr="00F60D38">
      <w:rPr>
        <w:rFonts w:ascii="Garamond" w:eastAsia="Times New Roman" w:hAnsi="Garamond"/>
        <w:noProof/>
        <w:color w:val="auto"/>
        <w:sz w:val="10"/>
      </w:rPr>
      <w:t>Dipartimento di Salute Mentale e Dipendenze Patologiche</w:t>
    </w:r>
  </w:p>
  <w:p w:rsidR="00F60D38" w:rsidRPr="00C304D1" w:rsidRDefault="00F60D38" w:rsidP="00C304D1">
    <w:pPr>
      <w:tabs>
        <w:tab w:val="left" w:pos="2520"/>
      </w:tabs>
      <w:spacing w:after="120" w:line="240" w:lineRule="auto"/>
      <w:ind w:left="-709"/>
      <w:rPr>
        <w:rFonts w:ascii="Garamond" w:eastAsia="Times New Roman" w:hAnsi="Garamond"/>
        <w:color w:val="auto"/>
        <w:sz w:val="10"/>
        <w:szCs w:val="10"/>
      </w:rPr>
    </w:pPr>
    <w:r w:rsidRPr="00C304D1">
      <w:rPr>
        <w:rFonts w:ascii="Garamond" w:eastAsia="Times New Roman" w:hAnsi="Garamond"/>
        <w:color w:val="auto"/>
        <w:sz w:val="10"/>
        <w:szCs w:val="10"/>
      </w:rPr>
      <w:t>CENTRO DI MEDICINA TRANSCULTURALE E PSICOSOMATICA DI BOLOGNA</w:t>
    </w:r>
    <w:r w:rsidR="00C304D1">
      <w:rPr>
        <w:rFonts w:ascii="Garamond" w:eastAsia="Times New Roman" w:hAnsi="Garamond"/>
        <w:color w:val="auto"/>
        <w:sz w:val="10"/>
        <w:szCs w:val="10"/>
      </w:rPr>
      <w:tab/>
    </w:r>
    <w:r w:rsidR="00C304D1">
      <w:rPr>
        <w:rFonts w:ascii="Garamond" w:eastAsia="Times New Roman" w:hAnsi="Garamond"/>
        <w:color w:val="auto"/>
        <w:sz w:val="10"/>
        <w:szCs w:val="10"/>
      </w:rPr>
      <w:tab/>
    </w:r>
    <w:r w:rsidR="00C304D1">
      <w:rPr>
        <w:rFonts w:ascii="Garamond" w:eastAsia="Times New Roman" w:hAnsi="Garamond"/>
        <w:color w:val="auto"/>
        <w:sz w:val="10"/>
        <w:szCs w:val="10"/>
      </w:rPr>
      <w:tab/>
    </w:r>
    <w:r w:rsidR="00C304D1">
      <w:rPr>
        <w:rFonts w:ascii="Garamond" w:eastAsia="Times New Roman" w:hAnsi="Garamond"/>
        <w:color w:val="auto"/>
        <w:sz w:val="10"/>
        <w:szCs w:val="10"/>
      </w:rPr>
      <w:tab/>
    </w:r>
    <w:r w:rsidR="00C304D1">
      <w:rPr>
        <w:rFonts w:ascii="Garamond" w:eastAsia="Times New Roman" w:hAnsi="Garamond"/>
        <w:color w:val="auto"/>
        <w:sz w:val="10"/>
        <w:szCs w:val="10"/>
      </w:rPr>
      <w:tab/>
    </w:r>
    <w:r w:rsidR="00C304D1">
      <w:rPr>
        <w:rFonts w:ascii="Garamond" w:eastAsia="Times New Roman" w:hAnsi="Garamond"/>
        <w:color w:val="auto"/>
        <w:sz w:val="10"/>
        <w:szCs w:val="10"/>
      </w:rPr>
      <w:tab/>
      <w:t xml:space="preserve">              SCUOLA DI SPECIALIZZAZIONE IN PEDIATRIA</w:t>
    </w:r>
  </w:p>
  <w:p w:rsidR="00F60D38" w:rsidRPr="00C304D1" w:rsidRDefault="00C304D1" w:rsidP="00C304D1">
    <w:pPr>
      <w:suppressAutoHyphens w:val="0"/>
      <w:spacing w:after="120" w:line="240" w:lineRule="auto"/>
      <w:ind w:left="-709"/>
      <w:textAlignment w:val="auto"/>
      <w:rPr>
        <w:sz w:val="10"/>
        <w:szCs w:val="10"/>
      </w:rPr>
    </w:pPr>
    <w:r w:rsidRPr="00C304D1">
      <w:rPr>
        <w:rFonts w:ascii="Garamond" w:eastAsia="Times New Roman" w:hAnsi="Garamond"/>
        <w:color w:val="auto"/>
        <w:sz w:val="10"/>
        <w:szCs w:val="10"/>
      </w:rPr>
      <w:t xml:space="preserve">           </w:t>
    </w:r>
    <w:r w:rsidR="00F60D38" w:rsidRPr="00C304D1">
      <w:rPr>
        <w:rFonts w:ascii="Garamond" w:eastAsia="Times New Roman" w:hAnsi="Garamond"/>
        <w:color w:val="auto"/>
        <w:sz w:val="10"/>
        <w:szCs w:val="10"/>
      </w:rPr>
      <w:t>(BOLOGNA TRANSCULTURAL PSYCHOSOMATIC TEAM – BOTPT)</w:t>
    </w:r>
    <w:r w:rsidRPr="00C304D1">
      <w:rPr>
        <w:rFonts w:ascii="Garamond" w:eastAsia="Times New Roman" w:hAnsi="Garamond"/>
        <w:color w:val="auto"/>
        <w:sz w:val="10"/>
        <w:szCs w:val="10"/>
      </w:rPr>
      <w:tab/>
    </w:r>
    <w:r w:rsidRPr="00C304D1">
      <w:rPr>
        <w:rFonts w:ascii="Garamond" w:eastAsia="Times New Roman" w:hAnsi="Garamond"/>
        <w:color w:val="auto"/>
        <w:sz w:val="10"/>
        <w:szCs w:val="10"/>
      </w:rPr>
      <w:tab/>
    </w:r>
    <w:r w:rsidRPr="00C304D1">
      <w:rPr>
        <w:rFonts w:ascii="Garamond" w:eastAsia="Times New Roman" w:hAnsi="Garamond"/>
        <w:color w:val="auto"/>
        <w:sz w:val="10"/>
        <w:szCs w:val="10"/>
      </w:rPr>
      <w:tab/>
    </w:r>
    <w:r w:rsidRPr="00C304D1">
      <w:rPr>
        <w:rFonts w:ascii="Garamond" w:eastAsia="Times New Roman" w:hAnsi="Garamond"/>
        <w:color w:val="auto"/>
        <w:sz w:val="10"/>
        <w:szCs w:val="10"/>
      </w:rPr>
      <w:tab/>
    </w:r>
    <w:r w:rsidRPr="00C304D1">
      <w:rPr>
        <w:rFonts w:ascii="Garamond" w:eastAsia="Times New Roman" w:hAnsi="Garamond"/>
        <w:color w:val="auto"/>
        <w:sz w:val="10"/>
        <w:szCs w:val="10"/>
      </w:rPr>
      <w:tab/>
    </w:r>
    <w:r w:rsidRPr="00C304D1">
      <w:rPr>
        <w:rFonts w:ascii="Garamond" w:eastAsia="Times New Roman" w:hAnsi="Garamond"/>
        <w:color w:val="auto"/>
        <w:sz w:val="10"/>
        <w:szCs w:val="10"/>
      </w:rPr>
      <w:tab/>
    </w:r>
    <w:r w:rsidRPr="00C304D1">
      <w:rPr>
        <w:rFonts w:ascii="Garamond" w:eastAsia="Times New Roman" w:hAnsi="Garamond"/>
        <w:color w:val="auto"/>
        <w:sz w:val="10"/>
        <w:szCs w:val="10"/>
      </w:rPr>
      <w:tab/>
    </w:r>
    <w:r>
      <w:rPr>
        <w:rFonts w:ascii="Garamond" w:eastAsia="Times New Roman" w:hAnsi="Garamond"/>
        <w:color w:val="auto"/>
        <w:sz w:val="10"/>
        <w:szCs w:val="10"/>
      </w:rPr>
      <w:t xml:space="preserve">                   </w:t>
    </w:r>
    <w:r w:rsidRPr="00C304D1">
      <w:rPr>
        <w:rFonts w:ascii="Garamond" w:eastAsia="Times New Roman" w:hAnsi="Garamond"/>
        <w:color w:val="auto"/>
        <w:sz w:val="10"/>
        <w:szCs w:val="10"/>
      </w:rPr>
      <w:t>DIRETTORE:PROF. GIACOMO FALDELLA</w:t>
    </w:r>
  </w:p>
  <w:p w:rsidR="00F60D38" w:rsidRPr="00C304D1" w:rsidRDefault="00F60D3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D38"/>
    <w:rsid w:val="0002440F"/>
    <w:rsid w:val="00130082"/>
    <w:rsid w:val="00192900"/>
    <w:rsid w:val="00450409"/>
    <w:rsid w:val="006E4B55"/>
    <w:rsid w:val="007254F2"/>
    <w:rsid w:val="008F60B5"/>
    <w:rsid w:val="0099480C"/>
    <w:rsid w:val="00AA6E2C"/>
    <w:rsid w:val="00B93187"/>
    <w:rsid w:val="00BC5083"/>
    <w:rsid w:val="00C304D1"/>
    <w:rsid w:val="00E71D68"/>
    <w:rsid w:val="00F60D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F60D38"/>
    <w:pPr>
      <w:suppressAutoHyphens/>
      <w:autoSpaceDN w:val="0"/>
      <w:spacing w:line="276" w:lineRule="auto"/>
      <w:textAlignment w:val="baseline"/>
    </w:pPr>
    <w:rPr>
      <w:rFonts w:ascii="Perpetua" w:eastAsia="Perpetua" w:hAnsi="Perpetua" w:cs="Times New Roman"/>
      <w:color w:val="00000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link w:val="SottotitoloCarattere"/>
    <w:rsid w:val="00F60D38"/>
    <w:pPr>
      <w:spacing w:after="480" w:line="240" w:lineRule="auto"/>
      <w:jc w:val="center"/>
    </w:pPr>
    <w:rPr>
      <w:rFonts w:ascii="Franklin Gothic Book" w:hAnsi="Franklin Gothic Book"/>
      <w:sz w:val="28"/>
      <w:szCs w:val="28"/>
    </w:rPr>
  </w:style>
  <w:style w:type="character" w:customStyle="1" w:styleId="SottotitoloCarattere">
    <w:name w:val="Sottotitolo Carattere"/>
    <w:basedOn w:val="Carpredefinitoparagrafo"/>
    <w:link w:val="Sottotitolo"/>
    <w:rsid w:val="00F60D38"/>
    <w:rPr>
      <w:rFonts w:ascii="Franklin Gothic Book" w:eastAsia="Perpetua" w:hAnsi="Franklin Gothic Book" w:cs="Times New Roman"/>
      <w:color w:val="000000"/>
      <w:sz w:val="28"/>
      <w:szCs w:val="28"/>
      <w:lang w:eastAsia="it-IT"/>
    </w:rPr>
  </w:style>
  <w:style w:type="character" w:styleId="Rimandocommento">
    <w:name w:val="annotation reference"/>
    <w:basedOn w:val="Carpredefinitoparagrafo"/>
    <w:uiPriority w:val="99"/>
    <w:semiHidden/>
    <w:unhideWhenUsed/>
    <w:rsid w:val="00F60D38"/>
    <w:rPr>
      <w:sz w:val="16"/>
      <w:szCs w:val="16"/>
    </w:rPr>
  </w:style>
  <w:style w:type="paragraph" w:styleId="Testocommento">
    <w:name w:val="annotation text"/>
    <w:basedOn w:val="Normale"/>
    <w:link w:val="TestocommentoCarattere"/>
    <w:uiPriority w:val="99"/>
    <w:semiHidden/>
    <w:unhideWhenUsed/>
    <w:rsid w:val="00F60D38"/>
    <w:pPr>
      <w:spacing w:line="240" w:lineRule="auto"/>
    </w:pPr>
    <w:rPr>
      <w:sz w:val="20"/>
    </w:rPr>
  </w:style>
  <w:style w:type="character" w:customStyle="1" w:styleId="TestocommentoCarattere">
    <w:name w:val="Testo commento Carattere"/>
    <w:basedOn w:val="Carpredefinitoparagrafo"/>
    <w:link w:val="Testocommento"/>
    <w:uiPriority w:val="99"/>
    <w:semiHidden/>
    <w:rsid w:val="00F60D38"/>
    <w:rPr>
      <w:rFonts w:ascii="Perpetua" w:eastAsia="Perpetua" w:hAnsi="Perpetua" w:cs="Times New Roman"/>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F60D38"/>
    <w:rPr>
      <w:b/>
      <w:bCs/>
    </w:rPr>
  </w:style>
  <w:style w:type="character" w:customStyle="1" w:styleId="SoggettocommentoCarattere">
    <w:name w:val="Soggetto commento Carattere"/>
    <w:basedOn w:val="TestocommentoCarattere"/>
    <w:link w:val="Soggettocommento"/>
    <w:uiPriority w:val="99"/>
    <w:semiHidden/>
    <w:rsid w:val="00F60D38"/>
    <w:rPr>
      <w:rFonts w:ascii="Perpetua" w:eastAsia="Perpetua" w:hAnsi="Perpetua" w:cs="Times New Roman"/>
      <w:b/>
      <w:bCs/>
      <w:color w:val="000000"/>
      <w:sz w:val="20"/>
      <w:szCs w:val="20"/>
      <w:lang w:eastAsia="it-IT"/>
    </w:rPr>
  </w:style>
  <w:style w:type="paragraph" w:styleId="Testofumetto">
    <w:name w:val="Balloon Text"/>
    <w:basedOn w:val="Normale"/>
    <w:link w:val="TestofumettoCarattere"/>
    <w:uiPriority w:val="99"/>
    <w:semiHidden/>
    <w:unhideWhenUsed/>
    <w:rsid w:val="00F60D3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60D38"/>
    <w:rPr>
      <w:rFonts w:ascii="Segoe UI" w:eastAsia="Perpetua" w:hAnsi="Segoe UI" w:cs="Segoe UI"/>
      <w:color w:val="000000"/>
      <w:sz w:val="18"/>
      <w:szCs w:val="18"/>
      <w:lang w:eastAsia="it-IT"/>
    </w:rPr>
  </w:style>
  <w:style w:type="paragraph" w:styleId="Titolo">
    <w:name w:val="Title"/>
    <w:basedOn w:val="Normale"/>
    <w:link w:val="TitoloCarattere"/>
    <w:rsid w:val="00F60D38"/>
    <w:pPr>
      <w:pBdr>
        <w:bottom w:val="single" w:sz="8" w:space="4" w:color="D34817"/>
      </w:pBdr>
      <w:spacing w:line="240" w:lineRule="auto"/>
      <w:jc w:val="center"/>
    </w:pPr>
    <w:rPr>
      <w:rFonts w:ascii="Franklin Gothic Book" w:hAnsi="Franklin Gothic Book"/>
      <w:b/>
      <w:smallCaps/>
      <w:color w:val="D34817"/>
      <w:sz w:val="48"/>
      <w:szCs w:val="48"/>
    </w:rPr>
  </w:style>
  <w:style w:type="character" w:customStyle="1" w:styleId="TitoloCarattere">
    <w:name w:val="Titolo Carattere"/>
    <w:basedOn w:val="Carpredefinitoparagrafo"/>
    <w:link w:val="Titolo"/>
    <w:rsid w:val="00F60D38"/>
    <w:rPr>
      <w:rFonts w:ascii="Franklin Gothic Book" w:eastAsia="Perpetua" w:hAnsi="Franklin Gothic Book" w:cs="Times New Roman"/>
      <w:b/>
      <w:smallCaps/>
      <w:color w:val="D34817"/>
      <w:sz w:val="48"/>
      <w:szCs w:val="48"/>
      <w:lang w:eastAsia="it-IT"/>
    </w:rPr>
  </w:style>
  <w:style w:type="paragraph" w:styleId="Nessunaspaziatura">
    <w:name w:val="No Spacing"/>
    <w:basedOn w:val="Normale"/>
    <w:rsid w:val="00F60D38"/>
    <w:pPr>
      <w:spacing w:after="0" w:line="240" w:lineRule="auto"/>
    </w:pPr>
  </w:style>
  <w:style w:type="paragraph" w:styleId="Intestazione">
    <w:name w:val="header"/>
    <w:basedOn w:val="Normale"/>
    <w:link w:val="IntestazioneCarattere"/>
    <w:uiPriority w:val="99"/>
    <w:unhideWhenUsed/>
    <w:rsid w:val="00F60D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60D38"/>
    <w:rPr>
      <w:rFonts w:ascii="Perpetua" w:eastAsia="Perpetua" w:hAnsi="Perpetua" w:cs="Times New Roman"/>
      <w:color w:val="000000"/>
      <w:szCs w:val="20"/>
      <w:lang w:eastAsia="it-IT"/>
    </w:rPr>
  </w:style>
  <w:style w:type="paragraph" w:styleId="Pidipagina">
    <w:name w:val="footer"/>
    <w:basedOn w:val="Normale"/>
    <w:link w:val="PidipaginaCarattere"/>
    <w:uiPriority w:val="99"/>
    <w:unhideWhenUsed/>
    <w:rsid w:val="00F60D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60D38"/>
    <w:rPr>
      <w:rFonts w:ascii="Perpetua" w:eastAsia="Perpetua" w:hAnsi="Perpetua" w:cs="Times New Roman"/>
      <w:color w:val="00000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F60D38"/>
    <w:pPr>
      <w:suppressAutoHyphens/>
      <w:autoSpaceDN w:val="0"/>
      <w:spacing w:line="276" w:lineRule="auto"/>
      <w:textAlignment w:val="baseline"/>
    </w:pPr>
    <w:rPr>
      <w:rFonts w:ascii="Perpetua" w:eastAsia="Perpetua" w:hAnsi="Perpetua" w:cs="Times New Roman"/>
      <w:color w:val="00000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link w:val="SottotitoloCarattere"/>
    <w:rsid w:val="00F60D38"/>
    <w:pPr>
      <w:spacing w:after="480" w:line="240" w:lineRule="auto"/>
      <w:jc w:val="center"/>
    </w:pPr>
    <w:rPr>
      <w:rFonts w:ascii="Franklin Gothic Book" w:hAnsi="Franklin Gothic Book"/>
      <w:sz w:val="28"/>
      <w:szCs w:val="28"/>
    </w:rPr>
  </w:style>
  <w:style w:type="character" w:customStyle="1" w:styleId="SottotitoloCarattere">
    <w:name w:val="Sottotitolo Carattere"/>
    <w:basedOn w:val="Carpredefinitoparagrafo"/>
    <w:link w:val="Sottotitolo"/>
    <w:rsid w:val="00F60D38"/>
    <w:rPr>
      <w:rFonts w:ascii="Franklin Gothic Book" w:eastAsia="Perpetua" w:hAnsi="Franklin Gothic Book" w:cs="Times New Roman"/>
      <w:color w:val="000000"/>
      <w:sz w:val="28"/>
      <w:szCs w:val="28"/>
      <w:lang w:eastAsia="it-IT"/>
    </w:rPr>
  </w:style>
  <w:style w:type="character" w:styleId="Rimandocommento">
    <w:name w:val="annotation reference"/>
    <w:basedOn w:val="Carpredefinitoparagrafo"/>
    <w:uiPriority w:val="99"/>
    <w:semiHidden/>
    <w:unhideWhenUsed/>
    <w:rsid w:val="00F60D38"/>
    <w:rPr>
      <w:sz w:val="16"/>
      <w:szCs w:val="16"/>
    </w:rPr>
  </w:style>
  <w:style w:type="paragraph" w:styleId="Testocommento">
    <w:name w:val="annotation text"/>
    <w:basedOn w:val="Normale"/>
    <w:link w:val="TestocommentoCarattere"/>
    <w:uiPriority w:val="99"/>
    <w:semiHidden/>
    <w:unhideWhenUsed/>
    <w:rsid w:val="00F60D38"/>
    <w:pPr>
      <w:spacing w:line="240" w:lineRule="auto"/>
    </w:pPr>
    <w:rPr>
      <w:sz w:val="20"/>
    </w:rPr>
  </w:style>
  <w:style w:type="character" w:customStyle="1" w:styleId="TestocommentoCarattere">
    <w:name w:val="Testo commento Carattere"/>
    <w:basedOn w:val="Carpredefinitoparagrafo"/>
    <w:link w:val="Testocommento"/>
    <w:uiPriority w:val="99"/>
    <w:semiHidden/>
    <w:rsid w:val="00F60D38"/>
    <w:rPr>
      <w:rFonts w:ascii="Perpetua" w:eastAsia="Perpetua" w:hAnsi="Perpetua" w:cs="Times New Roman"/>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F60D38"/>
    <w:rPr>
      <w:b/>
      <w:bCs/>
    </w:rPr>
  </w:style>
  <w:style w:type="character" w:customStyle="1" w:styleId="SoggettocommentoCarattere">
    <w:name w:val="Soggetto commento Carattere"/>
    <w:basedOn w:val="TestocommentoCarattere"/>
    <w:link w:val="Soggettocommento"/>
    <w:uiPriority w:val="99"/>
    <w:semiHidden/>
    <w:rsid w:val="00F60D38"/>
    <w:rPr>
      <w:rFonts w:ascii="Perpetua" w:eastAsia="Perpetua" w:hAnsi="Perpetua" w:cs="Times New Roman"/>
      <w:b/>
      <w:bCs/>
      <w:color w:val="000000"/>
      <w:sz w:val="20"/>
      <w:szCs w:val="20"/>
      <w:lang w:eastAsia="it-IT"/>
    </w:rPr>
  </w:style>
  <w:style w:type="paragraph" w:styleId="Testofumetto">
    <w:name w:val="Balloon Text"/>
    <w:basedOn w:val="Normale"/>
    <w:link w:val="TestofumettoCarattere"/>
    <w:uiPriority w:val="99"/>
    <w:semiHidden/>
    <w:unhideWhenUsed/>
    <w:rsid w:val="00F60D3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60D38"/>
    <w:rPr>
      <w:rFonts w:ascii="Segoe UI" w:eastAsia="Perpetua" w:hAnsi="Segoe UI" w:cs="Segoe UI"/>
      <w:color w:val="000000"/>
      <w:sz w:val="18"/>
      <w:szCs w:val="18"/>
      <w:lang w:eastAsia="it-IT"/>
    </w:rPr>
  </w:style>
  <w:style w:type="paragraph" w:styleId="Titolo">
    <w:name w:val="Title"/>
    <w:basedOn w:val="Normale"/>
    <w:link w:val="TitoloCarattere"/>
    <w:rsid w:val="00F60D38"/>
    <w:pPr>
      <w:pBdr>
        <w:bottom w:val="single" w:sz="8" w:space="4" w:color="D34817"/>
      </w:pBdr>
      <w:spacing w:line="240" w:lineRule="auto"/>
      <w:jc w:val="center"/>
    </w:pPr>
    <w:rPr>
      <w:rFonts w:ascii="Franklin Gothic Book" w:hAnsi="Franklin Gothic Book"/>
      <w:b/>
      <w:smallCaps/>
      <w:color w:val="D34817"/>
      <w:sz w:val="48"/>
      <w:szCs w:val="48"/>
    </w:rPr>
  </w:style>
  <w:style w:type="character" w:customStyle="1" w:styleId="TitoloCarattere">
    <w:name w:val="Titolo Carattere"/>
    <w:basedOn w:val="Carpredefinitoparagrafo"/>
    <w:link w:val="Titolo"/>
    <w:rsid w:val="00F60D38"/>
    <w:rPr>
      <w:rFonts w:ascii="Franklin Gothic Book" w:eastAsia="Perpetua" w:hAnsi="Franklin Gothic Book" w:cs="Times New Roman"/>
      <w:b/>
      <w:smallCaps/>
      <w:color w:val="D34817"/>
      <w:sz w:val="48"/>
      <w:szCs w:val="48"/>
      <w:lang w:eastAsia="it-IT"/>
    </w:rPr>
  </w:style>
  <w:style w:type="paragraph" w:styleId="Nessunaspaziatura">
    <w:name w:val="No Spacing"/>
    <w:basedOn w:val="Normale"/>
    <w:rsid w:val="00F60D38"/>
    <w:pPr>
      <w:spacing w:after="0" w:line="240" w:lineRule="auto"/>
    </w:pPr>
  </w:style>
  <w:style w:type="paragraph" w:styleId="Intestazione">
    <w:name w:val="header"/>
    <w:basedOn w:val="Normale"/>
    <w:link w:val="IntestazioneCarattere"/>
    <w:uiPriority w:val="99"/>
    <w:unhideWhenUsed/>
    <w:rsid w:val="00F60D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60D38"/>
    <w:rPr>
      <w:rFonts w:ascii="Perpetua" w:eastAsia="Perpetua" w:hAnsi="Perpetua" w:cs="Times New Roman"/>
      <w:color w:val="000000"/>
      <w:szCs w:val="20"/>
      <w:lang w:eastAsia="it-IT"/>
    </w:rPr>
  </w:style>
  <w:style w:type="paragraph" w:styleId="Pidipagina">
    <w:name w:val="footer"/>
    <w:basedOn w:val="Normale"/>
    <w:link w:val="PidipaginaCarattere"/>
    <w:uiPriority w:val="99"/>
    <w:unhideWhenUsed/>
    <w:rsid w:val="00F60D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60D38"/>
    <w:rPr>
      <w:rFonts w:ascii="Perpetua" w:eastAsia="Perpetua" w:hAnsi="Perpetua" w:cs="Times New Roman"/>
      <w:color w:val="00000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960</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Ilaria Tarricone</dc:creator>
  <cp:lastModifiedBy>UTENTE</cp:lastModifiedBy>
  <cp:revision>2</cp:revision>
  <dcterms:created xsi:type="dcterms:W3CDTF">2017-10-16T07:23:00Z</dcterms:created>
  <dcterms:modified xsi:type="dcterms:W3CDTF">2017-10-16T07:23:00Z</dcterms:modified>
</cp:coreProperties>
</file>